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68ABA" w14:textId="77777777" w:rsidR="00105978" w:rsidRDefault="00105978" w:rsidP="0010597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Eta Mu</w:t>
      </w:r>
    </w:p>
    <w:p w14:paraId="6144DDBB" w14:textId="77777777" w:rsidR="00105978" w:rsidRDefault="00105978" w:rsidP="00105978">
      <w:pPr>
        <w:jc w:val="center"/>
        <w:rPr>
          <w:sz w:val="24"/>
          <w:szCs w:val="24"/>
        </w:rPr>
      </w:pPr>
      <w:r>
        <w:rPr>
          <w:sz w:val="24"/>
          <w:szCs w:val="24"/>
        </w:rPr>
        <w:t>Living Out of Our Imaginations</w:t>
      </w:r>
    </w:p>
    <w:p w14:paraId="29FB38CF" w14:textId="77777777" w:rsidR="00105978" w:rsidRDefault="00105978" w:rsidP="0010597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(California Biennium Theme)</w:t>
      </w:r>
    </w:p>
    <w:p w14:paraId="25BF29ED" w14:textId="77777777" w:rsidR="00105978" w:rsidRDefault="00105978" w:rsidP="0010597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Thursday, January 20, 2022</w:t>
      </w:r>
    </w:p>
    <w:p w14:paraId="31B842F0" w14:textId="77777777" w:rsidR="00105978" w:rsidRDefault="00105978" w:rsidP="00105978">
      <w:pPr>
        <w:rPr>
          <w:sz w:val="24"/>
          <w:szCs w:val="24"/>
        </w:rPr>
      </w:pPr>
      <w:r>
        <w:rPr>
          <w:b/>
          <w:sz w:val="24"/>
          <w:szCs w:val="24"/>
        </w:rPr>
        <w:t>Minutes</w:t>
      </w:r>
      <w:r>
        <w:rPr>
          <w:sz w:val="24"/>
          <w:szCs w:val="24"/>
        </w:rPr>
        <w:t>:</w:t>
      </w:r>
    </w:p>
    <w:p w14:paraId="04ECC2DD" w14:textId="77777777" w:rsidR="00105978" w:rsidRDefault="00105978" w:rsidP="00105978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Judy Trask welcomed everyone at 6:12 PM</w:t>
      </w:r>
    </w:p>
    <w:p w14:paraId="09FC4B51" w14:textId="77777777" w:rsidR="00105978" w:rsidRDefault="00105978" w:rsidP="00105978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Book Share:  The evening started with a lively discussion of books we have </w:t>
      </w:r>
      <w:r w:rsidR="00F9527D">
        <w:rPr>
          <w:sz w:val="24"/>
          <w:szCs w:val="24"/>
        </w:rPr>
        <w:t xml:space="preserve">recently </w:t>
      </w:r>
      <w:r>
        <w:rPr>
          <w:sz w:val="24"/>
          <w:szCs w:val="24"/>
        </w:rPr>
        <w:t xml:space="preserve">read and enjoyed.  </w:t>
      </w:r>
    </w:p>
    <w:p w14:paraId="2EE20A4A" w14:textId="77777777" w:rsidR="00105978" w:rsidRDefault="00105978" w:rsidP="00105978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Amos Decker Series by David Baldacci</w:t>
      </w:r>
    </w:p>
    <w:p w14:paraId="30B184A3" w14:textId="77777777" w:rsidR="00105978" w:rsidRDefault="00105978" w:rsidP="00105978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Shetland Series and Vera Series by Ann </w:t>
      </w:r>
      <w:proofErr w:type="spellStart"/>
      <w:r>
        <w:rPr>
          <w:sz w:val="24"/>
          <w:szCs w:val="24"/>
        </w:rPr>
        <w:t>Cleeves</w:t>
      </w:r>
      <w:proofErr w:type="spellEnd"/>
    </w:p>
    <w:p w14:paraId="253A2D32" w14:textId="77777777" w:rsidR="00105978" w:rsidRDefault="00105978" w:rsidP="00105978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Anxious People by Fredrik Backman</w:t>
      </w:r>
    </w:p>
    <w:p w14:paraId="43E491AF" w14:textId="77777777" w:rsidR="00105978" w:rsidRDefault="00105978" w:rsidP="00105978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High Tide Club and Summer Rental by Mary Kay Andrews</w:t>
      </w:r>
    </w:p>
    <w:p w14:paraId="32B5BB18" w14:textId="77777777" w:rsidR="00105978" w:rsidRDefault="00105978" w:rsidP="00105978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Washington’s Lady by Nancy Moser</w:t>
      </w:r>
    </w:p>
    <w:p w14:paraId="00D75D5E" w14:textId="77777777" w:rsidR="00105978" w:rsidRDefault="00105978" w:rsidP="00105978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Henna Artist and Secret Keeper by Alka Joshi</w:t>
      </w:r>
    </w:p>
    <w:p w14:paraId="612583DD" w14:textId="77777777" w:rsidR="00105978" w:rsidRDefault="00105978" w:rsidP="00105978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Long Way Gone by Charles Martin</w:t>
      </w:r>
    </w:p>
    <w:p w14:paraId="77408F46" w14:textId="77777777" w:rsidR="00105978" w:rsidRDefault="00105978" w:rsidP="00105978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Eternal by Lisa </w:t>
      </w:r>
      <w:proofErr w:type="spellStart"/>
      <w:r>
        <w:rPr>
          <w:sz w:val="24"/>
          <w:szCs w:val="24"/>
        </w:rPr>
        <w:t>Scottoline</w:t>
      </w:r>
      <w:proofErr w:type="spellEnd"/>
    </w:p>
    <w:p w14:paraId="02C55B82" w14:textId="77777777" w:rsidR="00105978" w:rsidRDefault="00105978" w:rsidP="00105978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Tuscan Child by </w:t>
      </w:r>
      <w:proofErr w:type="spellStart"/>
      <w:r>
        <w:rPr>
          <w:sz w:val="24"/>
          <w:szCs w:val="24"/>
        </w:rPr>
        <w:t>Rhyse</w:t>
      </w:r>
      <w:proofErr w:type="spellEnd"/>
      <w:r>
        <w:rPr>
          <w:sz w:val="24"/>
          <w:szCs w:val="24"/>
        </w:rPr>
        <w:t xml:space="preserve"> Bowen</w:t>
      </w:r>
    </w:p>
    <w:p w14:paraId="68542D11" w14:textId="77777777" w:rsidR="00105978" w:rsidRDefault="00105978" w:rsidP="00105978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Beneath the Scarlet Sky by Mark Sullivan</w:t>
      </w:r>
    </w:p>
    <w:p w14:paraId="0051D0C8" w14:textId="77777777" w:rsidR="00105978" w:rsidRDefault="00105978" w:rsidP="00105978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Paris Library by Janet </w:t>
      </w:r>
      <w:proofErr w:type="spellStart"/>
      <w:r>
        <w:rPr>
          <w:sz w:val="24"/>
          <w:szCs w:val="24"/>
        </w:rPr>
        <w:t>Skeslien</w:t>
      </w:r>
      <w:proofErr w:type="spellEnd"/>
      <w:r>
        <w:rPr>
          <w:sz w:val="24"/>
          <w:szCs w:val="24"/>
        </w:rPr>
        <w:t xml:space="preserve"> Charles</w:t>
      </w:r>
    </w:p>
    <w:p w14:paraId="5DC3267A" w14:textId="77777777" w:rsidR="00105978" w:rsidRDefault="00105978" w:rsidP="00105978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Sing Unburied Sing by </w:t>
      </w:r>
      <w:proofErr w:type="spellStart"/>
      <w:r>
        <w:rPr>
          <w:sz w:val="24"/>
          <w:szCs w:val="24"/>
        </w:rPr>
        <w:t>Jesymyn</w:t>
      </w:r>
      <w:proofErr w:type="spellEnd"/>
      <w:r>
        <w:rPr>
          <w:sz w:val="24"/>
          <w:szCs w:val="24"/>
        </w:rPr>
        <w:t xml:space="preserve"> Ward</w:t>
      </w:r>
    </w:p>
    <w:p w14:paraId="22A7FB67" w14:textId="77777777" w:rsidR="00105978" w:rsidRDefault="00105978" w:rsidP="00105978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That Part Was True by Deborah McKinlay</w:t>
      </w:r>
    </w:p>
    <w:p w14:paraId="2164618E" w14:textId="77777777" w:rsidR="00105978" w:rsidRDefault="00105978" w:rsidP="00105978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Miss Fortune Series by Jana DeLeon</w:t>
      </w:r>
    </w:p>
    <w:p w14:paraId="22FF54D6" w14:textId="77777777" w:rsidR="00105978" w:rsidRDefault="00105978" w:rsidP="00105978">
      <w:pPr>
        <w:pStyle w:val="ListParagraph"/>
        <w:jc w:val="both"/>
        <w:rPr>
          <w:sz w:val="24"/>
          <w:szCs w:val="24"/>
        </w:rPr>
      </w:pPr>
    </w:p>
    <w:p w14:paraId="38665DD3" w14:textId="77777777" w:rsidR="00105978" w:rsidRDefault="00105978" w:rsidP="0010597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Business Meeting Actions and Reports:</w:t>
      </w:r>
    </w:p>
    <w:p w14:paraId="4A2A3773" w14:textId="77777777" w:rsidR="00105978" w:rsidRDefault="00105978" w:rsidP="00105978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Approval of minutes from October 14, 2021 meeting.  Lynn </w:t>
      </w:r>
      <w:proofErr w:type="spellStart"/>
      <w:r>
        <w:rPr>
          <w:sz w:val="24"/>
          <w:szCs w:val="24"/>
        </w:rPr>
        <w:t>Lysco</w:t>
      </w:r>
      <w:proofErr w:type="spellEnd"/>
      <w:r>
        <w:rPr>
          <w:sz w:val="24"/>
          <w:szCs w:val="24"/>
        </w:rPr>
        <w:t xml:space="preserve"> moved and Theresa Foote seconded</w:t>
      </w:r>
      <w:r w:rsidR="00E52AF1">
        <w:rPr>
          <w:sz w:val="24"/>
          <w:szCs w:val="24"/>
        </w:rPr>
        <w:t xml:space="preserve"> that</w:t>
      </w:r>
      <w:r>
        <w:rPr>
          <w:sz w:val="24"/>
          <w:szCs w:val="24"/>
        </w:rPr>
        <w:t xml:space="preserve"> we approve the minutes.  </w:t>
      </w:r>
      <w:r w:rsidR="00E52AF1">
        <w:rPr>
          <w:sz w:val="24"/>
          <w:szCs w:val="24"/>
        </w:rPr>
        <w:t xml:space="preserve">The minutes were unanimously approved. </w:t>
      </w:r>
    </w:p>
    <w:p w14:paraId="509E21C6" w14:textId="77777777" w:rsidR="00E52AF1" w:rsidRDefault="00E52AF1" w:rsidP="00105978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Treasurer’s Report:  Lynn </w:t>
      </w:r>
      <w:proofErr w:type="spellStart"/>
      <w:r>
        <w:rPr>
          <w:sz w:val="24"/>
          <w:szCs w:val="24"/>
        </w:rPr>
        <w:t>Lysco</w:t>
      </w:r>
      <w:proofErr w:type="spellEnd"/>
      <w:r>
        <w:rPr>
          <w:sz w:val="24"/>
          <w:szCs w:val="24"/>
        </w:rPr>
        <w:t xml:space="preserve"> shared the treasurer’s report.  It was moved by Pat Elston and seconded by Theresa Foote that we donate 25.00 to Stanislaus Learning Center/Learning Quest in memory of Cyndi Fletcher.  The motion was unanimously approved.  </w:t>
      </w:r>
    </w:p>
    <w:p w14:paraId="5D829174" w14:textId="77777777" w:rsidR="00E52AF1" w:rsidRDefault="00E52AF1" w:rsidP="00105978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Executive Board:  The Executive Board will meet on February 11, 2021, at 5:15, prior to the already scheduled Chinese Cooking Demonstration.  </w:t>
      </w:r>
    </w:p>
    <w:p w14:paraId="7512F7E3" w14:textId="77777777" w:rsidR="00E52AF1" w:rsidRDefault="00E52AF1" w:rsidP="00105978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Membership Committee:  </w:t>
      </w:r>
    </w:p>
    <w:p w14:paraId="73BCBD1E" w14:textId="77777777" w:rsidR="00E52AF1" w:rsidRDefault="00E52AF1" w:rsidP="00E52AF1">
      <w:pPr>
        <w:pStyle w:val="ListParagraph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Heart to Heart: Roses will be delivered to Carol Vieira to cheer her as she recovers from knee surgery.  Kathleen Heinzinger has retired.  Roberta </w:t>
      </w:r>
      <w:proofErr w:type="spellStart"/>
      <w:r>
        <w:rPr>
          <w:sz w:val="24"/>
          <w:szCs w:val="24"/>
        </w:rPr>
        <w:t>Bica</w:t>
      </w:r>
      <w:proofErr w:type="spellEnd"/>
      <w:r>
        <w:rPr>
          <w:sz w:val="24"/>
          <w:szCs w:val="24"/>
        </w:rPr>
        <w:t xml:space="preserve"> sent an email thanking her sisters for the delicious Christmas cook</w:t>
      </w:r>
      <w:r w:rsidR="00F9527D">
        <w:rPr>
          <w:sz w:val="24"/>
          <w:szCs w:val="24"/>
        </w:rPr>
        <w:t>i</w:t>
      </w:r>
      <w:r>
        <w:rPr>
          <w:sz w:val="24"/>
          <w:szCs w:val="24"/>
        </w:rPr>
        <w:t xml:space="preserve">es.  </w:t>
      </w:r>
    </w:p>
    <w:p w14:paraId="2AB01944" w14:textId="77777777" w:rsidR="00E52AF1" w:rsidRDefault="00E52AF1" w:rsidP="00E52AF1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Program Committee:  Discussion was held regarding inviting the new chapter, Kappa Epsilon to the joint installation to be held in May.  Pat Logan will host the June Garden Party. </w:t>
      </w:r>
    </w:p>
    <w:p w14:paraId="40C618CD" w14:textId="77777777" w:rsidR="00E52AF1" w:rsidRDefault="00E52AF1" w:rsidP="00E52AF1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Visual and Performing Arts:  Everyone enjoyed the Opus Handbell Concert at Gallo Center in December.  </w:t>
      </w:r>
    </w:p>
    <w:p w14:paraId="0AB234D0" w14:textId="77777777" w:rsidR="00E52AF1" w:rsidRDefault="00E52AF1" w:rsidP="00E52AF1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Legislative Report:  Heather Nonaca </w:t>
      </w:r>
      <w:r w:rsidR="00F9527D">
        <w:rPr>
          <w:sz w:val="24"/>
          <w:szCs w:val="24"/>
        </w:rPr>
        <w:t xml:space="preserve">emailed an informative legislative report. </w:t>
      </w:r>
    </w:p>
    <w:p w14:paraId="71A0B5D9" w14:textId="77777777" w:rsidR="00F9527D" w:rsidRDefault="00F9527D" w:rsidP="00E52AF1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Awards and Recognition:  It is nomination time.  Make nominations for the Penne Farrell, Outstanding Student Teacher, Early Career and Chapter Scholarship awards.  The deadlines are fast approaching.  </w:t>
      </w:r>
    </w:p>
    <w:p w14:paraId="3D6D3F11" w14:textId="77777777" w:rsidR="00F9527D" w:rsidRDefault="00F9527D" w:rsidP="00E52AF1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By-laws Committee:  The committee will meet on March 1, 2022.  </w:t>
      </w:r>
    </w:p>
    <w:p w14:paraId="2319451F" w14:textId="77777777" w:rsidR="00F9527D" w:rsidRDefault="00F9527D" w:rsidP="00E52AF1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Nominations Committee:  The committee will meet on January 31, 2022</w:t>
      </w:r>
    </w:p>
    <w:p w14:paraId="1B7D76DA" w14:textId="77777777" w:rsidR="00F9527D" w:rsidRDefault="00F9527D" w:rsidP="00E52AF1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Global Awareness Committee:  Nothing to report</w:t>
      </w:r>
    </w:p>
    <w:p w14:paraId="374552B3" w14:textId="77777777" w:rsidR="00F9527D" w:rsidRDefault="00F9527D" w:rsidP="00E52AF1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Gospel Mission:  It was moved by Denise Carlson-Nieto and seconded by Judy Trask that we amend our budget to make a donation to the Modesto Gospel Mission in the amount of $125.00.  It was unanimously approved.  </w:t>
      </w:r>
    </w:p>
    <w:p w14:paraId="79827E22" w14:textId="77777777" w:rsidR="00F9527D" w:rsidRDefault="00F9527D" w:rsidP="00E52AF1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Other Business:  No other business</w:t>
      </w:r>
    </w:p>
    <w:p w14:paraId="1E2DC7C7" w14:textId="77777777" w:rsidR="00F9527D" w:rsidRDefault="00F9527D" w:rsidP="00E52AF1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Singing of the Delta Kappa Gamma Song</w:t>
      </w:r>
    </w:p>
    <w:p w14:paraId="5D55E6A5" w14:textId="77777777" w:rsidR="00F9527D" w:rsidRDefault="00F9527D" w:rsidP="00E52AF1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Adjournment at 8:10 PM</w:t>
      </w:r>
    </w:p>
    <w:p w14:paraId="437E417A" w14:textId="77777777" w:rsidR="00F9527D" w:rsidRPr="00F9527D" w:rsidRDefault="00F9527D" w:rsidP="00F9527D">
      <w:pPr>
        <w:ind w:left="360"/>
        <w:jc w:val="both"/>
        <w:rPr>
          <w:sz w:val="24"/>
          <w:szCs w:val="24"/>
        </w:rPr>
      </w:pPr>
    </w:p>
    <w:sectPr w:rsidR="00F9527D" w:rsidRPr="00F952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16CC0"/>
    <w:multiLevelType w:val="hybridMultilevel"/>
    <w:tmpl w:val="90C8C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CC5220"/>
    <w:multiLevelType w:val="hybridMultilevel"/>
    <w:tmpl w:val="8252FE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7498855">
    <w:abstractNumId w:val="0"/>
  </w:num>
  <w:num w:numId="2" w16cid:durableId="957525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978"/>
    <w:rsid w:val="00105978"/>
    <w:rsid w:val="00893E9D"/>
    <w:rsid w:val="00E52AF1"/>
    <w:rsid w:val="00F9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EB2A8"/>
  <w15:chartTrackingRefBased/>
  <w15:docId w15:val="{9377D3E4-DEC4-4FAA-B1A8-3E604EC19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59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Nieto</dc:creator>
  <cp:keywords/>
  <dc:description/>
  <cp:lastModifiedBy>Elston, Patricia</cp:lastModifiedBy>
  <cp:revision>2</cp:revision>
  <dcterms:created xsi:type="dcterms:W3CDTF">2022-08-03T21:52:00Z</dcterms:created>
  <dcterms:modified xsi:type="dcterms:W3CDTF">2022-08-03T21:52:00Z</dcterms:modified>
</cp:coreProperties>
</file>